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45" w:rsidRDefault="00774945" w:rsidP="008E5768">
      <w:pPr>
        <w:jc w:val="center"/>
        <w:rPr>
          <w:b/>
          <w:sz w:val="28"/>
          <w:szCs w:val="28"/>
        </w:rPr>
      </w:pPr>
    </w:p>
    <w:p w:rsidR="00774945" w:rsidRDefault="00774945" w:rsidP="008E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konkursu wiedzy o ochronie środowiska </w:t>
      </w:r>
      <w:proofErr w:type="spellStart"/>
      <w:r>
        <w:rPr>
          <w:b/>
          <w:sz w:val="28"/>
          <w:szCs w:val="28"/>
        </w:rPr>
        <w:t>pn</w:t>
      </w:r>
      <w:proofErr w:type="spellEnd"/>
      <w:r>
        <w:rPr>
          <w:b/>
          <w:sz w:val="28"/>
          <w:szCs w:val="28"/>
        </w:rPr>
        <w:t xml:space="preserve">: </w:t>
      </w:r>
    </w:p>
    <w:p w:rsidR="00774945" w:rsidRDefault="00DE732A" w:rsidP="008E57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”Przyroda bezcennym darem</w:t>
      </w:r>
      <w:r w:rsidR="00774945" w:rsidRPr="00073349">
        <w:rPr>
          <w:b/>
          <w:sz w:val="28"/>
          <w:szCs w:val="28"/>
        </w:rPr>
        <w:t>”</w:t>
      </w:r>
      <w:r w:rsidR="00774945">
        <w:rPr>
          <w:b/>
          <w:sz w:val="28"/>
          <w:szCs w:val="28"/>
        </w:rPr>
        <w:t xml:space="preserve"> </w:t>
      </w:r>
    </w:p>
    <w:p w:rsidR="00774945" w:rsidRPr="002836F4" w:rsidRDefault="00774945" w:rsidP="008E5768">
      <w:pPr>
        <w:jc w:val="center"/>
        <w:rPr>
          <w:sz w:val="28"/>
          <w:szCs w:val="28"/>
        </w:rPr>
      </w:pPr>
      <w:r w:rsidRPr="002836F4">
        <w:rPr>
          <w:sz w:val="28"/>
          <w:szCs w:val="28"/>
        </w:rPr>
        <w:t>(w kategorii szkół ponadgimnazjalnych)</w:t>
      </w:r>
    </w:p>
    <w:p w:rsidR="00774945" w:rsidRDefault="00774945" w:rsidP="008E5768">
      <w:pPr>
        <w:jc w:val="center"/>
        <w:rPr>
          <w:b/>
          <w:sz w:val="28"/>
          <w:szCs w:val="28"/>
        </w:rPr>
      </w:pPr>
    </w:p>
    <w:p w:rsidR="00774945" w:rsidRDefault="00774945" w:rsidP="008E5768">
      <w:pPr>
        <w:rPr>
          <w:b/>
          <w:sz w:val="28"/>
          <w:szCs w:val="28"/>
        </w:rPr>
      </w:pPr>
    </w:p>
    <w:p w:rsidR="00774945" w:rsidRDefault="00774945" w:rsidP="008E5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Postanowienia ogólne:</w:t>
      </w:r>
    </w:p>
    <w:p w:rsidR="00774945" w:rsidRDefault="00774945" w:rsidP="008E5768">
      <w:r w:rsidRPr="00184903">
        <w:t>1. Konkurs organizowany jest w związku z organizacją X</w:t>
      </w:r>
      <w:r>
        <w:t>VI</w:t>
      </w:r>
      <w:r w:rsidR="00DE732A">
        <w:t>I</w:t>
      </w:r>
      <w:r>
        <w:t xml:space="preserve">I </w:t>
      </w:r>
      <w:r w:rsidRPr="00184903">
        <w:t>Powiatowych Dni Lasu</w:t>
      </w:r>
      <w:r>
        <w:t>.</w:t>
      </w:r>
      <w:r w:rsidRPr="00184903">
        <w:t xml:space="preserve"> </w:t>
      </w:r>
    </w:p>
    <w:p w:rsidR="00774945" w:rsidRPr="00184903" w:rsidRDefault="00774945" w:rsidP="008E5768">
      <w:r w:rsidRPr="00184903">
        <w:t>2. Organizatorem konkursu jest Zarząd Powiatu Żywieckiego.</w:t>
      </w:r>
    </w:p>
    <w:p w:rsidR="00774945" w:rsidRPr="00184903" w:rsidRDefault="00774945" w:rsidP="008E5768">
      <w:r w:rsidRPr="00184903">
        <w:t>3. Konkurs odbywa się w dwóch etapach: szkolnym (podstawowym) i powiatowym (finałowym).</w:t>
      </w:r>
    </w:p>
    <w:p w:rsidR="00774945" w:rsidRDefault="00774945" w:rsidP="008E5768"/>
    <w:p w:rsidR="00774945" w:rsidRDefault="00774945" w:rsidP="008E5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Tematyka konkursu:</w:t>
      </w:r>
    </w:p>
    <w:p w:rsidR="00774945" w:rsidRDefault="00774945" w:rsidP="008E5768">
      <w:r>
        <w:t xml:space="preserve">Tematyka konkursu obejmuje znajomość następujących zagadnień: </w:t>
      </w:r>
    </w:p>
    <w:p w:rsidR="00774945" w:rsidRDefault="00774945" w:rsidP="008E5768">
      <w:r>
        <w:t>- podstawowe definicje, nawiązujące do treści obowiązujących podręczników szkolnych;</w:t>
      </w:r>
    </w:p>
    <w:p w:rsidR="00774945" w:rsidRDefault="00774945" w:rsidP="008E5768">
      <w:r>
        <w:t>-  r</w:t>
      </w:r>
      <w:r w:rsidRPr="00561CE4">
        <w:t>acjonalne kształtowanie środowiska i gospodarowani</w:t>
      </w:r>
      <w:r>
        <w:t>e zasobami środowiska zgodnie z </w:t>
      </w:r>
      <w:r w:rsidRPr="00561CE4">
        <w:t xml:space="preserve">zasadą </w:t>
      </w:r>
      <w:hyperlink r:id="rId4" w:tooltip="Zrównoważony rozwój" w:history="1">
        <w:r w:rsidRPr="00561CE4">
          <w:rPr>
            <w:rStyle w:val="Hipercze"/>
            <w:color w:val="auto"/>
            <w:u w:val="none"/>
          </w:rPr>
          <w:t>zrównoważonego rozwoju</w:t>
        </w:r>
      </w:hyperlink>
      <w:r>
        <w:t>;</w:t>
      </w:r>
    </w:p>
    <w:p w:rsidR="00774945" w:rsidRDefault="00774945" w:rsidP="008E5768">
      <w:r>
        <w:t>- działalność człowieka a środowisko (zanieczyszczenie powietrza, gleby i wody)</w:t>
      </w:r>
    </w:p>
    <w:p w:rsidR="00774945" w:rsidRDefault="00774945" w:rsidP="008E5768">
      <w:r>
        <w:t xml:space="preserve">- minimalizacja zanieczyszczeń ochrony środowiska poprzez ochronę powietrza, ochronę zasobów wodnych; </w:t>
      </w:r>
    </w:p>
    <w:p w:rsidR="00774945" w:rsidRDefault="00774945" w:rsidP="008E5768">
      <w:r>
        <w:t>- woda i jej ochrona (obieg wody w przyrodzie, ocena jakości wody za pomocą wskaźników biologicznych)</w:t>
      </w:r>
    </w:p>
    <w:p w:rsidR="00774945" w:rsidRDefault="00774945" w:rsidP="008E5768">
      <w:r>
        <w:t xml:space="preserve">-podstawowe cele i zadania Państwowego Monitoringu Środowiska </w:t>
      </w:r>
    </w:p>
    <w:p w:rsidR="00774945" w:rsidRDefault="00774945" w:rsidP="008E5768">
      <w:r>
        <w:t>- różnorodność gatunkowa i jej znaczenie</w:t>
      </w:r>
    </w:p>
    <w:p w:rsidR="00774945" w:rsidRDefault="00774945" w:rsidP="008E5768">
      <w:r>
        <w:t>- instytucje działające na rzecz ochrony środowiska;</w:t>
      </w:r>
    </w:p>
    <w:p w:rsidR="00774945" w:rsidRDefault="00774945" w:rsidP="008E5768">
      <w:r>
        <w:t>- umiejętność rozpoznawania rodzimych gatunków roślin i zwierząt – w szczególności chronionych;</w:t>
      </w:r>
    </w:p>
    <w:p w:rsidR="00774945" w:rsidRDefault="00774945" w:rsidP="008E5768">
      <w:pPr>
        <w:autoSpaceDE w:val="0"/>
        <w:autoSpaceDN w:val="0"/>
        <w:adjustRightInd w:val="0"/>
      </w:pPr>
      <w:r>
        <w:t>- znaczenie lasów w przyrodzie, gospodarce oraz w życiu człowieka;</w:t>
      </w:r>
    </w:p>
    <w:p w:rsidR="00774945" w:rsidRDefault="00774945" w:rsidP="008E5768">
      <w:r>
        <w:t>- ciekawostki przyrodnicze i formy ochrony przyrody w powiecie żywieckim (pomniki przyrody, rezerwaty przyrody, parki krajobrazowe;</w:t>
      </w:r>
      <w:r w:rsidRPr="00EB6305">
        <w:t xml:space="preserve"> </w:t>
      </w:r>
      <w:r>
        <w:t>ścieżki przyrodniczo – dydaktycznych)</w:t>
      </w:r>
    </w:p>
    <w:p w:rsidR="00774945" w:rsidRDefault="00774945" w:rsidP="008E5768">
      <w:r>
        <w:t>- ogólna znajomość przepisów prawnych zawartych w obowiązujących ustawach: o ochronie przyrody i o lasach, ochronie środowiska,</w:t>
      </w:r>
    </w:p>
    <w:p w:rsidR="00774945" w:rsidRDefault="00774945" w:rsidP="008E5768">
      <w:r>
        <w:t>- podstawowa wiedza o gospodarce, walorach przyrodniczych i turystycznych powiatu żywieckiego.</w:t>
      </w:r>
    </w:p>
    <w:p w:rsidR="00774945" w:rsidRDefault="00774945" w:rsidP="008E5768"/>
    <w:p w:rsidR="00774945" w:rsidRDefault="00774945" w:rsidP="008E5768"/>
    <w:p w:rsidR="00774945" w:rsidRDefault="00774945" w:rsidP="008E5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Założenia organizacyjne etapu szkolnego (podstawowego):</w:t>
      </w:r>
    </w:p>
    <w:p w:rsidR="00774945" w:rsidRDefault="00774945" w:rsidP="008E5768">
      <w:r w:rsidRPr="00184903">
        <w:t xml:space="preserve">1. </w:t>
      </w:r>
      <w:r>
        <w:t xml:space="preserve"> </w:t>
      </w:r>
      <w:r w:rsidRPr="00184903">
        <w:t xml:space="preserve">W konkursie </w:t>
      </w:r>
      <w:r>
        <w:t xml:space="preserve">mogą </w:t>
      </w:r>
      <w:r w:rsidRPr="00184903">
        <w:t>uczestnicz</w:t>
      </w:r>
      <w:r>
        <w:t>yć</w:t>
      </w:r>
      <w:r w:rsidRPr="00184903">
        <w:t xml:space="preserve"> uczniowie </w:t>
      </w:r>
      <w:r>
        <w:t>wszystkich szkół ponadgimnazjalnych z terenu powiatu żywieckiego.</w:t>
      </w:r>
    </w:p>
    <w:p w:rsidR="00774945" w:rsidRDefault="00774945" w:rsidP="008E5768">
      <w:r>
        <w:t xml:space="preserve">2. Etap szkolny konkursu w każdej szkole przeprowadza nauczyciel przedmiotów przyrodniczych. Pytania konkursowe powinny obejmować w/w tematy. </w:t>
      </w:r>
    </w:p>
    <w:p w:rsidR="00774945" w:rsidRDefault="00774945" w:rsidP="008E5768">
      <w:r>
        <w:t xml:space="preserve">3.  Do etapu powiatowego – po przeprowadzeniu eliminacji szkolnych - z każdej szkoły może zakwalifikować się </w:t>
      </w:r>
      <w:r>
        <w:rPr>
          <w:b/>
        </w:rPr>
        <w:t>maksymalnie 2</w:t>
      </w:r>
      <w:r w:rsidRPr="001437DA">
        <w:rPr>
          <w:b/>
        </w:rPr>
        <w:t xml:space="preserve"> uczestników</w:t>
      </w:r>
      <w:r>
        <w:rPr>
          <w:b/>
        </w:rPr>
        <w:t xml:space="preserve">. </w:t>
      </w:r>
      <w:r>
        <w:t>O wyborze osób do etapu powiatowego decyduje wskazanie przez nauczycieli, prowadzących eliminacje szkolne uczestników z pośród uczniów, którzy uzyskali najlepsze wyniki  w przeprowadzonym  w szkole konkursie.</w:t>
      </w:r>
    </w:p>
    <w:p w:rsidR="00774945" w:rsidRDefault="00774945" w:rsidP="008E5768">
      <w:r>
        <w:t xml:space="preserve">4.  Etap szkolny konkursu należy przeprowadzić w każdej szkole w terminie </w:t>
      </w:r>
      <w:r w:rsidR="00DE732A">
        <w:rPr>
          <w:b/>
        </w:rPr>
        <w:t>do 28 kwietnia</w:t>
      </w:r>
      <w:r w:rsidRPr="00827687">
        <w:rPr>
          <w:b/>
        </w:rPr>
        <w:t xml:space="preserve"> 201</w:t>
      </w:r>
      <w:r w:rsidR="00DE732A">
        <w:rPr>
          <w:b/>
        </w:rPr>
        <w:t>7</w:t>
      </w:r>
      <w:r w:rsidRPr="00827687">
        <w:rPr>
          <w:b/>
        </w:rPr>
        <w:t>r.</w:t>
      </w:r>
      <w:r>
        <w:t xml:space="preserve"> </w:t>
      </w:r>
    </w:p>
    <w:p w:rsidR="00774945" w:rsidRDefault="00774945" w:rsidP="008E5768">
      <w:r>
        <w:lastRenderedPageBreak/>
        <w:t xml:space="preserve">5. W załączeniu do niniejszego regulaminu dołączono kartę zgłoszenia uczestników, którą należy wypełnić i odesłać do Organizatora konkursu w </w:t>
      </w:r>
      <w:r w:rsidRPr="00495A1E">
        <w:rPr>
          <w:b/>
          <w:u w:val="single"/>
        </w:rPr>
        <w:t>nieprzekraczalnym</w:t>
      </w:r>
      <w:r>
        <w:t xml:space="preserve"> terminie do dnia </w:t>
      </w:r>
      <w:r w:rsidR="00E22C89">
        <w:rPr>
          <w:b/>
        </w:rPr>
        <w:t>12</w:t>
      </w:r>
      <w:r w:rsidRPr="000C7F68">
        <w:rPr>
          <w:b/>
        </w:rPr>
        <w:t xml:space="preserve"> maja</w:t>
      </w:r>
      <w:r w:rsidR="00DE732A">
        <w:rPr>
          <w:b/>
        </w:rPr>
        <w:t xml:space="preserve"> 2017</w:t>
      </w:r>
      <w:r w:rsidRPr="000C7F68">
        <w:rPr>
          <w:b/>
        </w:rPr>
        <w:t>r</w:t>
      </w:r>
      <w:r>
        <w:rPr>
          <w:b/>
        </w:rPr>
        <w:t xml:space="preserve">. </w:t>
      </w:r>
      <w:r>
        <w:t>Karta zgłoszenia uczestników zawiera:</w:t>
      </w:r>
    </w:p>
    <w:p w:rsidR="00774945" w:rsidRDefault="00774945" w:rsidP="008E5768">
      <w:r>
        <w:t>- pełną nazwę,  adres szkoły,</w:t>
      </w:r>
    </w:p>
    <w:p w:rsidR="00774945" w:rsidRDefault="00774945" w:rsidP="008E5768">
      <w:r>
        <w:t>- liczbę uczestników biorących udział w etapie podstawowym konkursu,</w:t>
      </w:r>
    </w:p>
    <w:p w:rsidR="00774945" w:rsidRDefault="00774945" w:rsidP="008E5768">
      <w:r>
        <w:t>- imię i nazwisko osób zgłoszonych do etapu powiatowego wraz z liczbą uzyskanych punktów w etapie podstawowym,</w:t>
      </w:r>
    </w:p>
    <w:p w:rsidR="00774945" w:rsidRDefault="00774945" w:rsidP="008E5768">
      <w:r>
        <w:t>- imię i nazwisko oraz telefon kontaktowy nauczyciela odpowiedzialnego (opiekuna) za przeprowadzony konkurs etapu podstawowego,</w:t>
      </w:r>
    </w:p>
    <w:p w:rsidR="00774945" w:rsidRDefault="00774945" w:rsidP="008E5768">
      <w:r>
        <w:t xml:space="preserve">  - z uwagi na sprawy organizacyjne  jakiekolwiek zmia</w:t>
      </w:r>
      <w:r w:rsidR="00DE732A">
        <w:t>ny uczestników lub rezygnacje z </w:t>
      </w:r>
      <w:r>
        <w:t>udziału w etapie powiatowym  należy zgłosić najpóźniej 5 dni przed etapem finałowym.</w:t>
      </w:r>
    </w:p>
    <w:p w:rsidR="00774945" w:rsidRPr="0094243F" w:rsidRDefault="00774945" w:rsidP="008E5768">
      <w:pPr>
        <w:rPr>
          <w:sz w:val="28"/>
          <w:szCs w:val="28"/>
        </w:rPr>
      </w:pPr>
      <w:r>
        <w:t xml:space="preserve">  </w:t>
      </w:r>
    </w:p>
    <w:p w:rsidR="00774945" w:rsidRDefault="00774945" w:rsidP="008E5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Etap finałowy konkursu:</w:t>
      </w:r>
    </w:p>
    <w:p w:rsidR="00774945" w:rsidRDefault="00774945" w:rsidP="008E5768">
      <w:pPr>
        <w:rPr>
          <w:b/>
          <w:sz w:val="28"/>
          <w:szCs w:val="28"/>
        </w:rPr>
      </w:pPr>
      <w:r>
        <w:t xml:space="preserve">1. Etap powiatowy (finałowy) konkursu planowany jest w dniu </w:t>
      </w:r>
      <w:r w:rsidR="00DE732A">
        <w:rPr>
          <w:b/>
        </w:rPr>
        <w:t>31 maja 2017</w:t>
      </w:r>
      <w:r w:rsidRPr="00827687">
        <w:rPr>
          <w:b/>
        </w:rPr>
        <w:t>r</w:t>
      </w:r>
      <w:r w:rsidRPr="00827687">
        <w:t>. (</w:t>
      </w:r>
      <w:r>
        <w:t>środa</w:t>
      </w:r>
      <w:r w:rsidRPr="00827687">
        <w:t xml:space="preserve">), </w:t>
      </w:r>
      <w:r w:rsidRPr="00827687">
        <w:rPr>
          <w:b/>
        </w:rPr>
        <w:t>godz. 9.00</w:t>
      </w:r>
      <w:r w:rsidRPr="00827687">
        <w:t xml:space="preserve"> – sala sesyjna Starostwa Powiatowego w Żywcu, ul. Krasińskiego 13.</w:t>
      </w:r>
      <w:r>
        <w:t xml:space="preserve"> W przypadku zmiany miejsca lub terminu konkursu finałowego zainteresowane szkoły zostaną powiadomione telefonicznie.</w:t>
      </w:r>
    </w:p>
    <w:p w:rsidR="00774945" w:rsidRPr="00184903" w:rsidRDefault="00774945" w:rsidP="008E5768">
      <w:r>
        <w:t>2</w:t>
      </w:r>
      <w:r w:rsidRPr="00184903">
        <w:t>.  Etap finałowy składa się z części pisemnej i ustnej.</w:t>
      </w:r>
    </w:p>
    <w:p w:rsidR="00774945" w:rsidRPr="00184903" w:rsidRDefault="00774945" w:rsidP="008E5768">
      <w:r>
        <w:t>3</w:t>
      </w:r>
      <w:r w:rsidRPr="00184903">
        <w:t xml:space="preserve">. Część pisemna polega na rozwiązaniu przez wszystkich uczestników </w:t>
      </w:r>
      <w:r>
        <w:t>20</w:t>
      </w:r>
      <w:r w:rsidRPr="00184903">
        <w:t xml:space="preserve"> pytań testowych  </w:t>
      </w:r>
      <w:r>
        <w:t>(</w:t>
      </w:r>
      <w:r w:rsidRPr="00184903">
        <w:t>wszystkie pytania są oceniane w skali</w:t>
      </w:r>
      <w:r>
        <w:t>: 0 – 1 pkt</w:t>
      </w:r>
      <w:r w:rsidRPr="00184903">
        <w:t>).</w:t>
      </w:r>
    </w:p>
    <w:p w:rsidR="00774945" w:rsidRPr="00184903" w:rsidRDefault="00774945" w:rsidP="008E5768">
      <w:r>
        <w:t>4</w:t>
      </w:r>
      <w:r w:rsidRPr="00184903">
        <w:t xml:space="preserve">. Wypełnione testy oceniane są przez Komisję Konkursową, powołaną przez Organizatora, która ustali również listę uczestników, zakwalifikowanych do części ustnej – spośród uczniów, którzy uzyskali najwyższą liczbę punktów – maksymalnie </w:t>
      </w:r>
      <w:r>
        <w:t>3</w:t>
      </w:r>
      <w:r w:rsidRPr="00184903">
        <w:t xml:space="preserve"> osób. W przypadku uzyskania jednakowej ilości punktów przez uczestników konkursu, którzy mogą zakwalifikować się do części ustnej, przewiduje się dogrywkę, złożoną z 5 pytań testowych.</w:t>
      </w:r>
    </w:p>
    <w:p w:rsidR="00774945" w:rsidRPr="00184903" w:rsidRDefault="00774945" w:rsidP="008E5768">
      <w:r>
        <w:t>5</w:t>
      </w:r>
      <w:r w:rsidRPr="00184903">
        <w:t xml:space="preserve">. W części ustnej konkursu </w:t>
      </w:r>
      <w:r>
        <w:t xml:space="preserve">każdy zakwalifikowany uczestnik odpowiada </w:t>
      </w:r>
      <w:r w:rsidRPr="00184903">
        <w:t>na 3</w:t>
      </w:r>
      <w:r>
        <w:t xml:space="preserve"> losowo wybrane </w:t>
      </w:r>
      <w:r w:rsidRPr="00184903">
        <w:t xml:space="preserve"> pyta</w:t>
      </w:r>
      <w:r>
        <w:t>nia otwarte</w:t>
      </w:r>
      <w:r w:rsidRPr="00184903">
        <w:t xml:space="preserve">, oceniane w skali punktowej: 0 – 5 pkt. </w:t>
      </w:r>
    </w:p>
    <w:p w:rsidR="00774945" w:rsidRPr="00184903" w:rsidRDefault="00774945" w:rsidP="008E5768">
      <w:r>
        <w:t>6</w:t>
      </w:r>
      <w:r w:rsidRPr="00184903">
        <w:t xml:space="preserve">. Łączna ilość punktów uzyskana przez każdego uczestnika w części pisemnej i ustnej etapu powiatowego stanowi podstawę do ustalenia </w:t>
      </w:r>
      <w:r>
        <w:t>1 laureata konkursu</w:t>
      </w:r>
      <w:r w:rsidRPr="00184903">
        <w:t xml:space="preserve">. </w:t>
      </w:r>
    </w:p>
    <w:p w:rsidR="00774945" w:rsidRDefault="00774945" w:rsidP="008E5768">
      <w:pPr>
        <w:rPr>
          <w:sz w:val="28"/>
          <w:szCs w:val="28"/>
        </w:rPr>
      </w:pPr>
    </w:p>
    <w:p w:rsidR="00774945" w:rsidRDefault="00774945" w:rsidP="008E5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Zasady przyznawania nagród i wyróżnień:</w:t>
      </w:r>
    </w:p>
    <w:p w:rsidR="00774945" w:rsidRPr="00184903" w:rsidRDefault="00774945" w:rsidP="008E5768">
      <w:r w:rsidRPr="00184903">
        <w:t xml:space="preserve">1. </w:t>
      </w:r>
      <w:r w:rsidR="0065795C">
        <w:t>Uczestnicy etapu finałowego (część pisemna) otrzymują dyplomy uczestnictwa</w:t>
      </w:r>
      <w:r>
        <w:t>.</w:t>
      </w:r>
    </w:p>
    <w:p w:rsidR="00774945" w:rsidRPr="00184903" w:rsidRDefault="00774945" w:rsidP="008E5768">
      <w:r w:rsidRPr="00184903">
        <w:t>2. Laurea</w:t>
      </w:r>
      <w:r>
        <w:t>t</w:t>
      </w:r>
      <w:r w:rsidR="0065795C">
        <w:t xml:space="preserve"> (I-III miejsce)</w:t>
      </w:r>
      <w:r>
        <w:t xml:space="preserve"> </w:t>
      </w:r>
      <w:r w:rsidRPr="00184903">
        <w:t>otrzym</w:t>
      </w:r>
      <w:r>
        <w:t>a</w:t>
      </w:r>
      <w:r w:rsidRPr="00184903">
        <w:t xml:space="preserve"> indywidualn</w:t>
      </w:r>
      <w:r>
        <w:t>ą nagrodę rzeczową, ufundowaną</w:t>
      </w:r>
      <w:r w:rsidRPr="00184903">
        <w:t xml:space="preserve"> przez Organizatora X</w:t>
      </w:r>
      <w:r>
        <w:t>VII</w:t>
      </w:r>
      <w:r w:rsidR="0062629E">
        <w:t>I</w:t>
      </w:r>
      <w:r w:rsidRPr="00184903">
        <w:t xml:space="preserve"> Powiatowych </w:t>
      </w:r>
      <w:r>
        <w:t>D</w:t>
      </w:r>
      <w:r w:rsidRPr="00184903">
        <w:t>ni Lasu.</w:t>
      </w:r>
      <w:bookmarkStart w:id="0" w:name="_GoBack"/>
      <w:bookmarkEnd w:id="0"/>
    </w:p>
    <w:p w:rsidR="00774945" w:rsidRDefault="00774945" w:rsidP="008E5768"/>
    <w:p w:rsidR="00774945" w:rsidRDefault="00774945" w:rsidP="008E57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Sposób archiwizacji dokumentacji konkursu: </w:t>
      </w:r>
    </w:p>
    <w:p w:rsidR="00774945" w:rsidRPr="00184903" w:rsidRDefault="00774945" w:rsidP="008E5768">
      <w:r w:rsidRPr="00184903">
        <w:t>Organizator przechowuje następujące dokumenty:</w:t>
      </w:r>
    </w:p>
    <w:p w:rsidR="00774945" w:rsidRPr="00184903" w:rsidRDefault="00774945" w:rsidP="008E5768">
      <w:r w:rsidRPr="00184903">
        <w:t>-  kopia protokołu z etapu finałowego konkursu</w:t>
      </w:r>
      <w:r>
        <w:t>,</w:t>
      </w:r>
    </w:p>
    <w:p w:rsidR="00774945" w:rsidRPr="00184903" w:rsidRDefault="00774945" w:rsidP="008E5768">
      <w:r w:rsidRPr="00184903">
        <w:t>-  dokumentacja zawierająca wypełnione testy pisemne oraz zestawy pytań części ustnej;</w:t>
      </w:r>
    </w:p>
    <w:p w:rsidR="00774945" w:rsidRPr="00184903" w:rsidRDefault="00774945" w:rsidP="008E5768">
      <w:r w:rsidRPr="00184903">
        <w:t>-  potwierdzenia odbioru nagród.</w:t>
      </w:r>
    </w:p>
    <w:p w:rsidR="00774945" w:rsidRDefault="00774945" w:rsidP="008E5768"/>
    <w:p w:rsidR="00774945" w:rsidRDefault="00774945" w:rsidP="008E5768"/>
    <w:p w:rsidR="00774945" w:rsidRDefault="00774945" w:rsidP="008E5768">
      <w:pPr>
        <w:jc w:val="both"/>
      </w:pPr>
    </w:p>
    <w:p w:rsidR="00774945" w:rsidRDefault="00774945" w:rsidP="008E5768">
      <w:pPr>
        <w:jc w:val="both"/>
      </w:pPr>
    </w:p>
    <w:p w:rsidR="00774945" w:rsidRDefault="00774945" w:rsidP="008E5768">
      <w:pPr>
        <w:jc w:val="both"/>
      </w:pPr>
    </w:p>
    <w:p w:rsidR="00774945" w:rsidRDefault="00774945" w:rsidP="008E5768">
      <w:pPr>
        <w:jc w:val="both"/>
      </w:pPr>
    </w:p>
    <w:p w:rsidR="00774945" w:rsidRDefault="00774945" w:rsidP="008E5768">
      <w:pPr>
        <w:jc w:val="center"/>
        <w:rPr>
          <w:b/>
          <w:sz w:val="28"/>
          <w:szCs w:val="28"/>
        </w:rPr>
      </w:pPr>
    </w:p>
    <w:p w:rsidR="00774945" w:rsidRDefault="00774945" w:rsidP="008E5768"/>
    <w:p w:rsidR="00774945" w:rsidRDefault="00774945"/>
    <w:sectPr w:rsidR="00774945" w:rsidSect="0026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68"/>
    <w:rsid w:val="0001580E"/>
    <w:rsid w:val="000520DA"/>
    <w:rsid w:val="00073349"/>
    <w:rsid w:val="000C7F68"/>
    <w:rsid w:val="00127D51"/>
    <w:rsid w:val="001437DA"/>
    <w:rsid w:val="00184903"/>
    <w:rsid w:val="00215002"/>
    <w:rsid w:val="002421F4"/>
    <w:rsid w:val="00260623"/>
    <w:rsid w:val="002836F4"/>
    <w:rsid w:val="002B54FB"/>
    <w:rsid w:val="002B69F9"/>
    <w:rsid w:val="00316E2F"/>
    <w:rsid w:val="003B7B85"/>
    <w:rsid w:val="00495A1E"/>
    <w:rsid w:val="004A1EAC"/>
    <w:rsid w:val="004D255C"/>
    <w:rsid w:val="00561CE4"/>
    <w:rsid w:val="00581F05"/>
    <w:rsid w:val="005E18A3"/>
    <w:rsid w:val="0062629E"/>
    <w:rsid w:val="0065795C"/>
    <w:rsid w:val="00774945"/>
    <w:rsid w:val="00813C66"/>
    <w:rsid w:val="00827687"/>
    <w:rsid w:val="008E2401"/>
    <w:rsid w:val="008E5768"/>
    <w:rsid w:val="0094243F"/>
    <w:rsid w:val="00951703"/>
    <w:rsid w:val="00BA0F9C"/>
    <w:rsid w:val="00DE732A"/>
    <w:rsid w:val="00DF6523"/>
    <w:rsid w:val="00E22C89"/>
    <w:rsid w:val="00EB6305"/>
    <w:rsid w:val="00EE1272"/>
    <w:rsid w:val="00F43237"/>
    <w:rsid w:val="00F45281"/>
    <w:rsid w:val="00F85C81"/>
    <w:rsid w:val="00FE4623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BB4A5"/>
  <w15:docId w15:val="{13B26643-331D-4EC1-B2C7-DEC9C9D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576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57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.wikipedia.org/wiki/Zr%C3%B3wnowa%C5%BCony_rozw%C3%B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wiedzy o ochronie środowiska pn: </vt:lpstr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wiedzy o ochronie środowiska pn:</dc:title>
  <dc:subject/>
  <dc:creator>s8153</dc:creator>
  <cp:keywords/>
  <dc:description/>
  <cp:lastModifiedBy>WOS.Wolańska Dominika</cp:lastModifiedBy>
  <cp:revision>6</cp:revision>
  <cp:lastPrinted>2015-04-14T08:27:00Z</cp:lastPrinted>
  <dcterms:created xsi:type="dcterms:W3CDTF">2017-03-17T12:03:00Z</dcterms:created>
  <dcterms:modified xsi:type="dcterms:W3CDTF">2017-03-17T13:52:00Z</dcterms:modified>
</cp:coreProperties>
</file>